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A91A5B" w:rsidRPr="004E4D73" w14:paraId="1DC82602" w14:textId="77777777" w:rsidTr="008939EE">
        <w:tc>
          <w:tcPr>
            <w:tcW w:w="3150" w:type="dxa"/>
          </w:tcPr>
          <w:p w14:paraId="6F3C9B01" w14:textId="77777777" w:rsidR="00A91A5B" w:rsidRPr="004E4D73" w:rsidRDefault="00A91A5B" w:rsidP="008939EE">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4DA2509B" wp14:editId="66FB257F">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03135786" w14:textId="77777777" w:rsidR="00A91A5B" w:rsidRPr="00A91A16" w:rsidRDefault="00A91A5B" w:rsidP="008939EE">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1811615C" w14:textId="77777777" w:rsidR="00A91A5B" w:rsidRPr="00B43F31" w:rsidRDefault="00A91A5B" w:rsidP="008939EE">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6DD0CA4F" w14:textId="77777777" w:rsidR="00A91A5B" w:rsidRPr="00A91A16" w:rsidRDefault="00A91A5B" w:rsidP="008939EE">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5A84EEC0" w14:textId="77777777" w:rsidR="00015DF6" w:rsidRDefault="00A91A5B" w:rsidP="00015DF6">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sidR="00015DF6">
              <w:rPr>
                <w:rFonts w:ascii="Times New Roman" w:hAnsi="Times New Roman" w:cs="Times New Roman"/>
                <w:sz w:val="28"/>
                <w:szCs w:val="28"/>
              </w:rPr>
              <w:t xml:space="preserve">6 THÁNG ĐẦU NĂM </w:t>
            </w:r>
          </w:p>
          <w:p w14:paraId="323E5ED0" w14:textId="31E343C6" w:rsidR="00A91A5B" w:rsidRPr="004E4D73" w:rsidRDefault="00015DF6" w:rsidP="00015DF6">
            <w:pPr>
              <w:jc w:val="center"/>
              <w:rPr>
                <w:rFonts w:ascii="Times New Roman" w:hAnsi="Times New Roman" w:cs="Times New Roman"/>
                <w:sz w:val="26"/>
                <w:szCs w:val="26"/>
              </w:rPr>
            </w:pPr>
            <w:r>
              <w:rPr>
                <w:rFonts w:ascii="Times New Roman" w:hAnsi="Times New Roman" w:cs="Times New Roman"/>
                <w:sz w:val="28"/>
                <w:szCs w:val="28"/>
              </w:rPr>
              <w:t xml:space="preserve">VÀ KẾ HOẠCH </w:t>
            </w:r>
            <w:r w:rsidR="000E3D9C">
              <w:rPr>
                <w:rFonts w:ascii="Times New Roman" w:hAnsi="Times New Roman" w:cs="Times New Roman"/>
                <w:sz w:val="28"/>
                <w:szCs w:val="28"/>
              </w:rPr>
              <w:t>6 THÁNG CUỐI</w:t>
            </w:r>
            <w:bookmarkStart w:id="0" w:name="_GoBack"/>
            <w:bookmarkEnd w:id="0"/>
            <w:r>
              <w:rPr>
                <w:rFonts w:ascii="Times New Roman" w:hAnsi="Times New Roman" w:cs="Times New Roman"/>
                <w:sz w:val="28"/>
                <w:szCs w:val="28"/>
              </w:rPr>
              <w:t xml:space="preserve"> NĂM 2020</w:t>
            </w:r>
          </w:p>
        </w:tc>
      </w:tr>
    </w:tbl>
    <w:p w14:paraId="2266E967" w14:textId="5A4EBA55" w:rsidR="00A91A5B" w:rsidRPr="00BB75F5" w:rsidRDefault="00A91A5B" w:rsidP="00BB75F5">
      <w:pPr>
        <w:pStyle w:val="NormalWeb"/>
        <w:spacing w:before="240" w:beforeAutospacing="0" w:after="80" w:afterAutospacing="0"/>
        <w:ind w:firstLine="720"/>
        <w:jc w:val="both"/>
        <w:rPr>
          <w:sz w:val="26"/>
          <w:szCs w:val="26"/>
          <w:lang w:val="vi-VN"/>
        </w:rPr>
      </w:pPr>
      <w:r w:rsidRPr="00BB75F5">
        <w:rPr>
          <w:rStyle w:val="Strong"/>
          <w:sz w:val="26"/>
          <w:szCs w:val="26"/>
        </w:rPr>
        <w:t xml:space="preserve">Kết quả SXKD &amp; ĐTXD </w:t>
      </w:r>
      <w:r w:rsidR="00015DF6" w:rsidRPr="00BB75F5">
        <w:rPr>
          <w:rStyle w:val="Strong"/>
          <w:sz w:val="26"/>
          <w:szCs w:val="26"/>
        </w:rPr>
        <w:t xml:space="preserve">6 </w:t>
      </w:r>
      <w:r w:rsidRPr="00BB75F5">
        <w:rPr>
          <w:rStyle w:val="Strong"/>
          <w:sz w:val="26"/>
          <w:szCs w:val="26"/>
        </w:rPr>
        <w:t>tháng đầu năm 2020</w:t>
      </w:r>
    </w:p>
    <w:p w14:paraId="6114E39E" w14:textId="1F0E099C" w:rsidR="00A91A5B" w:rsidRPr="00BB75F5" w:rsidRDefault="00015DF6" w:rsidP="00BB75F5">
      <w:pPr>
        <w:pStyle w:val="BodyText1"/>
        <w:shd w:val="clear" w:color="auto" w:fill="auto"/>
        <w:spacing w:before="40" w:after="40" w:line="240" w:lineRule="auto"/>
        <w:ind w:right="11" w:firstLine="720"/>
        <w:jc w:val="both"/>
        <w:rPr>
          <w:color w:val="212121"/>
        </w:rPr>
      </w:pPr>
      <w:r w:rsidRPr="00BB75F5">
        <w:t xml:space="preserve">Hoạt động SXKD- ĐTXD </w:t>
      </w:r>
      <w:r w:rsidR="00231D8D" w:rsidRPr="00BB75F5">
        <w:t xml:space="preserve">6 tháng đầu năm </w:t>
      </w:r>
      <w:r w:rsidR="00231D8D" w:rsidRPr="00BB75F5">
        <w:rPr>
          <w:lang w:val="vi-VN"/>
        </w:rPr>
        <w:t>2020</w:t>
      </w:r>
      <w:r w:rsidR="00231D8D" w:rsidRPr="00BB75F5">
        <w:t xml:space="preserve"> </w:t>
      </w:r>
      <w:r w:rsidRPr="00BB75F5">
        <w:t>của EVN</w:t>
      </w:r>
      <w:r w:rsidRPr="00BB75F5">
        <w:rPr>
          <w:i/>
          <w:iCs/>
        </w:rPr>
        <w:t>GENCO1</w:t>
      </w:r>
      <w:r w:rsidRPr="00BB75F5">
        <w:t xml:space="preserve"> </w:t>
      </w:r>
      <w:r w:rsidR="00A91A5B" w:rsidRPr="00BB75F5">
        <w:t xml:space="preserve">diễn ra trong bối cảnh </w:t>
      </w:r>
      <w:r w:rsidRPr="00BB75F5">
        <w:t>nhu cầu phụ tải tăng trưởng bình quân thấp hơn so với kế hoạch do ảnh hưởng của dịch bệnh Covid-19</w:t>
      </w:r>
      <w:r w:rsidR="00231D8D" w:rsidRPr="00BB75F5">
        <w:t xml:space="preserve"> và</w:t>
      </w:r>
      <w:r w:rsidRPr="00BB75F5">
        <w:t xml:space="preserve"> </w:t>
      </w:r>
      <w:r w:rsidR="00231D8D" w:rsidRPr="00BB75F5">
        <w:t xml:space="preserve">lưu lượng </w:t>
      </w:r>
      <w:r w:rsidRPr="00BB75F5">
        <w:t>n</w:t>
      </w:r>
      <w:r w:rsidRPr="00BB75F5">
        <w:rPr>
          <w:rStyle w:val="fontstyle01"/>
          <w:rFonts w:ascii="Times New Roman" w:hAnsi="Times New Roman"/>
          <w:sz w:val="26"/>
          <w:szCs w:val="26"/>
        </w:rPr>
        <w:t>ước về các hồ thủy điện kém.</w:t>
      </w:r>
      <w:r w:rsidR="00231D8D" w:rsidRPr="00BB75F5">
        <w:rPr>
          <w:rStyle w:val="fontstyle01"/>
          <w:rFonts w:ascii="Times New Roman" w:hAnsi="Times New Roman"/>
          <w:sz w:val="26"/>
          <w:szCs w:val="26"/>
        </w:rPr>
        <w:t xml:space="preserve"> </w:t>
      </w:r>
      <w:r w:rsidR="00A91A5B" w:rsidRPr="00BB75F5">
        <w:t xml:space="preserve">Tuy nhiên, </w:t>
      </w:r>
      <w:r w:rsidR="00231D8D" w:rsidRPr="00BB75F5">
        <w:t xml:space="preserve">nhờ các tổ máy nhiệt điện vận hành ổn định, có hệ số khả dụng cao và </w:t>
      </w:r>
      <w:r w:rsidR="00231D8D" w:rsidRPr="00BB75F5">
        <w:rPr>
          <w:spacing w:val="-4"/>
        </w:rPr>
        <w:t>công tác bảo dưỡng, sửa chữa các tổ máy thủy điện đáp ứng yêu cầu về tiến độ và chất lượng,</w:t>
      </w:r>
      <w:r w:rsidR="00A91A5B" w:rsidRPr="00BB75F5">
        <w:t xml:space="preserve"> tổng sản lượng điện EVN</w:t>
      </w:r>
      <w:r w:rsidR="00A91A5B" w:rsidRPr="00BB75F5">
        <w:rPr>
          <w:i/>
        </w:rPr>
        <w:t>GENCO1</w:t>
      </w:r>
      <w:r w:rsidR="00A91A5B" w:rsidRPr="00BB75F5">
        <w:t xml:space="preserve"> </w:t>
      </w:r>
      <w:r w:rsidR="00A91A5B" w:rsidRPr="00BB75F5">
        <w:rPr>
          <w:lang w:val="vi-VN"/>
        </w:rPr>
        <w:t xml:space="preserve">sản xuất </w:t>
      </w:r>
      <w:r w:rsidR="00A91A5B" w:rsidRPr="00BB75F5">
        <w:t>đ</w:t>
      </w:r>
      <w:r w:rsidR="00A91A5B" w:rsidRPr="00BB75F5">
        <w:rPr>
          <w:lang w:val="vi-VN"/>
        </w:rPr>
        <w:t>ược</w:t>
      </w:r>
      <w:r w:rsidR="00231D8D" w:rsidRPr="00BB75F5">
        <w:t xml:space="preserve"> trong 6 tháng đầu năm 2020</w:t>
      </w:r>
      <w:r w:rsidR="00A91A5B" w:rsidRPr="00BB75F5">
        <w:rPr>
          <w:lang w:val="vi-VN"/>
        </w:rPr>
        <w:t xml:space="preserve"> là</w:t>
      </w:r>
      <w:r w:rsidR="00A91A5B" w:rsidRPr="00BB75F5">
        <w:t xml:space="preserve"> </w:t>
      </w:r>
      <w:r w:rsidR="00231D8D" w:rsidRPr="00BB75F5">
        <w:rPr>
          <w:b/>
          <w:bCs/>
        </w:rPr>
        <w:t xml:space="preserve">20.494 </w:t>
      </w:r>
      <w:r w:rsidR="00A91A5B" w:rsidRPr="00BB75F5">
        <w:t xml:space="preserve">triệu kWh, </w:t>
      </w:r>
      <w:r w:rsidR="00A91A5B" w:rsidRPr="00BB75F5">
        <w:rPr>
          <w:lang w:val="vi-VN"/>
        </w:rPr>
        <w:t xml:space="preserve">đạt </w:t>
      </w:r>
      <w:r w:rsidR="00231D8D" w:rsidRPr="00BB75F5">
        <w:t xml:space="preserve">100,4 </w:t>
      </w:r>
      <w:r w:rsidR="00A91A5B" w:rsidRPr="00BB75F5">
        <w:t xml:space="preserve">% kế hoạch </w:t>
      </w:r>
      <w:r w:rsidR="00231D8D" w:rsidRPr="00BB75F5">
        <w:t>Tập đoàn Điện lực Việt Nam</w:t>
      </w:r>
      <w:r w:rsidR="004219F7" w:rsidRPr="00BB75F5">
        <w:t xml:space="preserve"> (EVN)</w:t>
      </w:r>
      <w:r w:rsidR="00231D8D" w:rsidRPr="00BB75F5">
        <w:t xml:space="preserve"> giao</w:t>
      </w:r>
      <w:r w:rsidR="00A91A5B" w:rsidRPr="00BB75F5">
        <w:t xml:space="preserve">, </w:t>
      </w:r>
      <w:r w:rsidR="00231D8D" w:rsidRPr="00BB75F5">
        <w:t>tương đương</w:t>
      </w:r>
      <w:r w:rsidR="00A91A5B" w:rsidRPr="00BB75F5">
        <w:t xml:space="preserve"> </w:t>
      </w:r>
      <w:r w:rsidR="00231D8D" w:rsidRPr="00BB75F5">
        <w:t>53,4</w:t>
      </w:r>
      <w:r w:rsidR="00A91A5B" w:rsidRPr="00BB75F5">
        <w:t xml:space="preserve">% kế hoạch năm và </w:t>
      </w:r>
      <w:r w:rsidR="00BB75F5">
        <w:t xml:space="preserve">bằng </w:t>
      </w:r>
      <w:r w:rsidR="00A91A5B" w:rsidRPr="00BB75F5">
        <w:t>10</w:t>
      </w:r>
      <w:r w:rsidR="00231D8D" w:rsidRPr="00BB75F5">
        <w:t>5</w:t>
      </w:r>
      <w:r w:rsidR="00A91A5B" w:rsidRPr="00BB75F5">
        <w:t>% cùng kỳ năm 2019</w:t>
      </w:r>
      <w:r w:rsidR="00231D8D" w:rsidRPr="00BB75F5">
        <w:t xml:space="preserve">, hoàn thành </w:t>
      </w:r>
      <w:r w:rsidR="004219F7" w:rsidRPr="00BB75F5">
        <w:rPr>
          <w:bCs/>
        </w:rPr>
        <w:t>sản lượng 6 tháng mùa khô EVN giao trước thời hạn</w:t>
      </w:r>
      <w:r w:rsidR="00A91A5B" w:rsidRPr="00BB75F5">
        <w:t xml:space="preserve">. </w:t>
      </w:r>
    </w:p>
    <w:p w14:paraId="796CFE02" w14:textId="4DDFC2F3" w:rsidR="00A91A5B" w:rsidRPr="00BB75F5" w:rsidRDefault="00557001" w:rsidP="00BB75F5">
      <w:pPr>
        <w:pStyle w:val="NormalWeb"/>
        <w:spacing w:before="80" w:beforeAutospacing="0" w:after="80" w:afterAutospacing="0"/>
        <w:ind w:firstLine="720"/>
        <w:jc w:val="both"/>
        <w:rPr>
          <w:color w:val="000000" w:themeColor="text1"/>
          <w:sz w:val="26"/>
          <w:szCs w:val="26"/>
        </w:rPr>
      </w:pPr>
      <w:r w:rsidRPr="00BB75F5">
        <w:rPr>
          <w:sz w:val="26"/>
          <w:szCs w:val="26"/>
        </w:rPr>
        <w:t>Công tác cung ứng than nội địa và nhập khẩu đáp ứng yêu cầu, đảm bảo đủ than cho vận hành và nâng tồn kho phục vụ vận hành Quý III/2020</w:t>
      </w:r>
      <w:r w:rsidR="00A91A5B" w:rsidRPr="00BB75F5">
        <w:rPr>
          <w:color w:val="000000" w:themeColor="text1"/>
          <w:sz w:val="26"/>
          <w:szCs w:val="26"/>
        </w:rPr>
        <w:t>. Đến</w:t>
      </w:r>
      <w:r w:rsidRPr="00BB75F5">
        <w:rPr>
          <w:color w:val="000000" w:themeColor="text1"/>
          <w:sz w:val="26"/>
          <w:szCs w:val="26"/>
        </w:rPr>
        <w:t xml:space="preserve"> ngày</w:t>
      </w:r>
      <w:r w:rsidR="00A91A5B" w:rsidRPr="00BB75F5">
        <w:rPr>
          <w:color w:val="000000" w:themeColor="text1"/>
          <w:sz w:val="26"/>
          <w:szCs w:val="26"/>
        </w:rPr>
        <w:t xml:space="preserve"> </w:t>
      </w:r>
      <w:r w:rsidRPr="00BB75F5">
        <w:rPr>
          <w:bCs/>
          <w:color w:val="000000" w:themeColor="text1"/>
          <w:sz w:val="26"/>
          <w:szCs w:val="26"/>
        </w:rPr>
        <w:t>30/6/2020, khối lượng than tồn kho của các nhà máy từ đều đạt từ 10 đến 18 ngày</w:t>
      </w:r>
      <w:r w:rsidR="00A91A5B" w:rsidRPr="00BB75F5">
        <w:rPr>
          <w:color w:val="000000" w:themeColor="text1"/>
          <w:sz w:val="26"/>
          <w:szCs w:val="26"/>
        </w:rPr>
        <w:t>.</w:t>
      </w:r>
    </w:p>
    <w:p w14:paraId="65599C38" w14:textId="3DB779D7" w:rsidR="00A91A5B" w:rsidRPr="00BB75F5" w:rsidRDefault="00A91A5B" w:rsidP="00BB75F5">
      <w:pPr>
        <w:pStyle w:val="NormalWeb"/>
        <w:spacing w:before="80" w:beforeAutospacing="0" w:after="80" w:afterAutospacing="0"/>
        <w:ind w:firstLine="720"/>
        <w:jc w:val="both"/>
        <w:rPr>
          <w:sz w:val="26"/>
          <w:szCs w:val="26"/>
        </w:rPr>
      </w:pPr>
      <w:r w:rsidRPr="00BB75F5">
        <w:rPr>
          <w:sz w:val="26"/>
          <w:szCs w:val="26"/>
        </w:rPr>
        <w:t>Về ĐTXD, đối với các dự án do EVN</w:t>
      </w:r>
      <w:r w:rsidRPr="00BB75F5">
        <w:rPr>
          <w:i/>
          <w:sz w:val="26"/>
          <w:szCs w:val="26"/>
        </w:rPr>
        <w:t>GENCO1</w:t>
      </w:r>
      <w:r w:rsidRPr="00BB75F5">
        <w:rPr>
          <w:sz w:val="26"/>
          <w:szCs w:val="26"/>
        </w:rPr>
        <w:t xml:space="preserve"> làm chủ đầu tư, giá trị khối lượng thực hiện </w:t>
      </w:r>
      <w:r w:rsidR="00557001" w:rsidRPr="00BB75F5">
        <w:rPr>
          <w:sz w:val="26"/>
          <w:szCs w:val="26"/>
        </w:rPr>
        <w:t xml:space="preserve">6 tháng đầu năm </w:t>
      </w:r>
      <w:r w:rsidRPr="00BB75F5">
        <w:rPr>
          <w:sz w:val="26"/>
          <w:szCs w:val="26"/>
        </w:rPr>
        <w:t>20</w:t>
      </w:r>
      <w:r w:rsidRPr="00BB75F5">
        <w:rPr>
          <w:sz w:val="26"/>
          <w:szCs w:val="26"/>
          <w:lang w:val="vi-VN"/>
        </w:rPr>
        <w:t>20</w:t>
      </w:r>
      <w:r w:rsidRPr="00BB75F5">
        <w:rPr>
          <w:sz w:val="26"/>
          <w:szCs w:val="26"/>
        </w:rPr>
        <w:t xml:space="preserve"> đạt </w:t>
      </w:r>
      <w:r w:rsidRPr="00BB75F5">
        <w:rPr>
          <w:sz w:val="26"/>
          <w:szCs w:val="26"/>
          <w:lang w:val="vi-VN"/>
        </w:rPr>
        <w:t xml:space="preserve">trên </w:t>
      </w:r>
      <w:r w:rsidR="00557001" w:rsidRPr="00BB75F5">
        <w:rPr>
          <w:sz w:val="26"/>
          <w:szCs w:val="26"/>
        </w:rPr>
        <w:t>4.110</w:t>
      </w:r>
      <w:r w:rsidRPr="00BB75F5">
        <w:rPr>
          <w:sz w:val="26"/>
          <w:szCs w:val="26"/>
        </w:rPr>
        <w:t xml:space="preserve"> tỷ đồng</w:t>
      </w:r>
      <w:r w:rsidR="0034256A" w:rsidRPr="00BB75F5">
        <w:rPr>
          <w:sz w:val="26"/>
          <w:szCs w:val="26"/>
        </w:rPr>
        <w:t>,</w:t>
      </w:r>
      <w:r w:rsidRPr="00BB75F5">
        <w:rPr>
          <w:sz w:val="26"/>
          <w:szCs w:val="26"/>
        </w:rPr>
        <w:t xml:space="preserve"> </w:t>
      </w:r>
      <w:r w:rsidR="0034256A" w:rsidRPr="00BB75F5">
        <w:rPr>
          <w:sz w:val="26"/>
          <w:szCs w:val="26"/>
        </w:rPr>
        <w:t>tương đương</w:t>
      </w:r>
      <w:r w:rsidRPr="00BB75F5">
        <w:rPr>
          <w:sz w:val="26"/>
          <w:szCs w:val="26"/>
        </w:rPr>
        <w:t xml:space="preserve"> </w:t>
      </w:r>
      <w:r w:rsidR="0034256A" w:rsidRPr="00BB75F5">
        <w:rPr>
          <w:sz w:val="26"/>
          <w:szCs w:val="26"/>
        </w:rPr>
        <w:t>40,26% kế hoạch năm. G</w:t>
      </w:r>
      <w:r w:rsidRPr="00BB75F5">
        <w:rPr>
          <w:sz w:val="26"/>
          <w:szCs w:val="26"/>
        </w:rPr>
        <w:t>iá trị giải ngân đạt</w:t>
      </w:r>
      <w:r w:rsidR="0034256A" w:rsidRPr="00BB75F5">
        <w:rPr>
          <w:sz w:val="26"/>
          <w:szCs w:val="26"/>
        </w:rPr>
        <w:t xml:space="preserve"> 4.115 tỷ đồng, tương đương</w:t>
      </w:r>
      <w:r w:rsidRPr="00BB75F5">
        <w:rPr>
          <w:sz w:val="26"/>
          <w:szCs w:val="26"/>
          <w:lang w:val="vi-VN"/>
        </w:rPr>
        <w:t xml:space="preserve"> </w:t>
      </w:r>
      <w:r w:rsidR="0034256A" w:rsidRPr="00BB75F5">
        <w:rPr>
          <w:sz w:val="26"/>
          <w:szCs w:val="26"/>
        </w:rPr>
        <w:t>40</w:t>
      </w:r>
      <w:r w:rsidRPr="00BB75F5">
        <w:rPr>
          <w:sz w:val="26"/>
          <w:szCs w:val="26"/>
        </w:rPr>
        <w:t>% kế hoạch năm. Đối với Dự án Nhà máy Nhiệt điện Duyên Hải 3 mở rộng (do EVN làm chủ đầu tư; EVN</w:t>
      </w:r>
      <w:r w:rsidRPr="00BB75F5">
        <w:rPr>
          <w:i/>
          <w:sz w:val="26"/>
          <w:szCs w:val="26"/>
        </w:rPr>
        <w:t>GENCO1</w:t>
      </w:r>
      <w:r w:rsidRPr="00BB75F5">
        <w:rPr>
          <w:sz w:val="26"/>
          <w:szCs w:val="26"/>
        </w:rPr>
        <w:t xml:space="preserve"> và đại điện là Ban Quản lý dự án Nhiệt điện 3 là đơn vị tư vấn quản lý dự án), giá trị đầu tư xây dựng </w:t>
      </w:r>
      <w:r w:rsidR="0034256A" w:rsidRPr="00BB75F5">
        <w:rPr>
          <w:sz w:val="26"/>
          <w:szCs w:val="26"/>
        </w:rPr>
        <w:t>6 tháng đầu năm 2020</w:t>
      </w:r>
      <w:r w:rsidRPr="00BB75F5">
        <w:rPr>
          <w:sz w:val="26"/>
          <w:szCs w:val="26"/>
        </w:rPr>
        <w:t xml:space="preserve"> là </w:t>
      </w:r>
      <w:r w:rsidRPr="00BB75F5">
        <w:rPr>
          <w:sz w:val="26"/>
          <w:szCs w:val="26"/>
          <w:lang w:val="vi-VN"/>
        </w:rPr>
        <w:t xml:space="preserve">hơn </w:t>
      </w:r>
      <w:r w:rsidR="0034256A" w:rsidRPr="00BB75F5">
        <w:rPr>
          <w:sz w:val="26"/>
          <w:szCs w:val="26"/>
        </w:rPr>
        <w:t>647</w:t>
      </w:r>
      <w:r w:rsidRPr="00BB75F5">
        <w:rPr>
          <w:sz w:val="26"/>
          <w:szCs w:val="26"/>
        </w:rPr>
        <w:t xml:space="preserve"> tỷ đồng</w:t>
      </w:r>
      <w:r w:rsidR="0034256A" w:rsidRPr="00BB75F5">
        <w:rPr>
          <w:sz w:val="26"/>
          <w:szCs w:val="26"/>
        </w:rPr>
        <w:t>, tương đương</w:t>
      </w:r>
      <w:r w:rsidRPr="00BB75F5">
        <w:rPr>
          <w:sz w:val="26"/>
          <w:szCs w:val="26"/>
          <w:lang w:val="vi-VN"/>
        </w:rPr>
        <w:t xml:space="preserve"> </w:t>
      </w:r>
      <w:r w:rsidR="0034256A" w:rsidRPr="00BB75F5">
        <w:rPr>
          <w:sz w:val="26"/>
          <w:szCs w:val="26"/>
        </w:rPr>
        <w:t>20,6</w:t>
      </w:r>
      <w:r w:rsidRPr="00BB75F5">
        <w:rPr>
          <w:sz w:val="26"/>
          <w:szCs w:val="26"/>
        </w:rPr>
        <w:t xml:space="preserve">% kế hoạch năm; giá trị giải ngân ước đạt </w:t>
      </w:r>
      <w:r w:rsidRPr="00BB75F5">
        <w:rPr>
          <w:sz w:val="26"/>
          <w:szCs w:val="26"/>
          <w:lang w:val="vi-VN"/>
        </w:rPr>
        <w:t>trên</w:t>
      </w:r>
      <w:r w:rsidRPr="00BB75F5">
        <w:rPr>
          <w:sz w:val="26"/>
          <w:szCs w:val="26"/>
        </w:rPr>
        <w:t xml:space="preserve"> </w:t>
      </w:r>
      <w:r w:rsidR="0034256A" w:rsidRPr="00BB75F5">
        <w:rPr>
          <w:sz w:val="26"/>
          <w:szCs w:val="26"/>
        </w:rPr>
        <w:t xml:space="preserve">137 </w:t>
      </w:r>
      <w:r w:rsidRPr="00BB75F5">
        <w:rPr>
          <w:sz w:val="26"/>
          <w:szCs w:val="26"/>
        </w:rPr>
        <w:t>tỷ đồng</w:t>
      </w:r>
      <w:r w:rsidR="0034256A" w:rsidRPr="00BB75F5">
        <w:rPr>
          <w:sz w:val="26"/>
          <w:szCs w:val="26"/>
        </w:rPr>
        <w:t xml:space="preserve">, </w:t>
      </w:r>
      <w:r w:rsidRPr="00BB75F5">
        <w:rPr>
          <w:sz w:val="26"/>
          <w:szCs w:val="26"/>
        </w:rPr>
        <w:t xml:space="preserve">tương đương </w:t>
      </w:r>
      <w:r w:rsidR="0034256A" w:rsidRPr="00BB75F5">
        <w:rPr>
          <w:sz w:val="26"/>
          <w:szCs w:val="26"/>
        </w:rPr>
        <w:t>15,8</w:t>
      </w:r>
      <w:r w:rsidRPr="00BB75F5">
        <w:rPr>
          <w:sz w:val="26"/>
          <w:szCs w:val="26"/>
        </w:rPr>
        <w:t xml:space="preserve">% kế hoạch năm. </w:t>
      </w:r>
    </w:p>
    <w:p w14:paraId="39CAF62C" w14:textId="7314BAAD" w:rsidR="00A91A5B" w:rsidRPr="00BB75F5" w:rsidRDefault="00A91A5B" w:rsidP="00BB75F5">
      <w:pPr>
        <w:pStyle w:val="NormalWeb"/>
        <w:spacing w:before="80" w:beforeAutospacing="0" w:after="80" w:afterAutospacing="0"/>
        <w:ind w:firstLine="720"/>
        <w:jc w:val="both"/>
        <w:rPr>
          <w:sz w:val="26"/>
          <w:szCs w:val="26"/>
          <w:lang w:val="vi-VN"/>
        </w:rPr>
      </w:pPr>
      <w:r w:rsidRPr="00BB75F5">
        <w:rPr>
          <w:sz w:val="26"/>
          <w:szCs w:val="26"/>
        </w:rPr>
        <w:t xml:space="preserve">Tình hình triển khai các dự án đầu tư xây dựng </w:t>
      </w:r>
      <w:r w:rsidR="00262384" w:rsidRPr="00BB75F5">
        <w:rPr>
          <w:sz w:val="26"/>
          <w:szCs w:val="26"/>
        </w:rPr>
        <w:t xml:space="preserve">6 tháng đầu năm </w:t>
      </w:r>
      <w:r w:rsidRPr="00BB75F5">
        <w:rPr>
          <w:sz w:val="26"/>
          <w:szCs w:val="26"/>
          <w:lang w:val="vi-VN"/>
        </w:rPr>
        <w:t xml:space="preserve">2020 </w:t>
      </w:r>
      <w:r w:rsidRPr="00BB75F5">
        <w:rPr>
          <w:sz w:val="26"/>
          <w:szCs w:val="26"/>
        </w:rPr>
        <w:t xml:space="preserve">được thực hiện đúng tiến độ. </w:t>
      </w:r>
      <w:r w:rsidRPr="00BB75F5">
        <w:rPr>
          <w:sz w:val="26"/>
          <w:szCs w:val="26"/>
          <w:lang w:val="vi-VN"/>
        </w:rPr>
        <w:t xml:space="preserve">Dự án </w:t>
      </w:r>
      <w:r w:rsidRPr="00BB75F5">
        <w:rPr>
          <w:sz w:val="26"/>
          <w:szCs w:val="26"/>
        </w:rPr>
        <w:t>Nhà máy Nhiệt điện Duyên Hải 3 mở rộng</w:t>
      </w:r>
      <w:r w:rsidRPr="00BB75F5">
        <w:rPr>
          <w:sz w:val="26"/>
          <w:szCs w:val="26"/>
          <w:lang w:val="vi-VN"/>
        </w:rPr>
        <w:t xml:space="preserve"> </w:t>
      </w:r>
      <w:r w:rsidR="00262384" w:rsidRPr="00BB75F5">
        <w:rPr>
          <w:iCs/>
          <w:sz w:val="26"/>
          <w:szCs w:val="26"/>
        </w:rPr>
        <w:t xml:space="preserve">đã hoàn thành chạy tin cậy vào ngày 29/4/2020 và </w:t>
      </w:r>
      <w:r w:rsidR="00CE6A85">
        <w:rPr>
          <w:iCs/>
          <w:sz w:val="26"/>
          <w:szCs w:val="26"/>
        </w:rPr>
        <w:t xml:space="preserve">được </w:t>
      </w:r>
      <w:r w:rsidR="00262384" w:rsidRPr="00BB75F5">
        <w:rPr>
          <w:iCs/>
          <w:sz w:val="26"/>
          <w:szCs w:val="26"/>
        </w:rPr>
        <w:t>bàn giao đưa vào sử dụng</w:t>
      </w:r>
      <w:r w:rsidRPr="00BB75F5">
        <w:rPr>
          <w:sz w:val="26"/>
          <w:szCs w:val="26"/>
        </w:rPr>
        <w:t xml:space="preserve">. </w:t>
      </w:r>
      <w:r w:rsidRPr="00BB75F5">
        <w:rPr>
          <w:sz w:val="26"/>
          <w:szCs w:val="26"/>
          <w:lang w:val="vi-VN"/>
        </w:rPr>
        <w:t xml:space="preserve">Các dự án khác </w:t>
      </w:r>
      <w:r w:rsidRPr="00BB75F5">
        <w:rPr>
          <w:sz w:val="26"/>
          <w:szCs w:val="26"/>
        </w:rPr>
        <w:t xml:space="preserve">đang được </w:t>
      </w:r>
      <w:r w:rsidRPr="00BB75F5">
        <w:rPr>
          <w:sz w:val="26"/>
          <w:szCs w:val="26"/>
          <w:lang w:val="vi-VN"/>
        </w:rPr>
        <w:t>EVN</w:t>
      </w:r>
      <w:r w:rsidRPr="00BB75F5">
        <w:rPr>
          <w:i/>
          <w:iCs/>
          <w:sz w:val="26"/>
          <w:szCs w:val="26"/>
          <w:lang w:val="vi-VN"/>
        </w:rPr>
        <w:t xml:space="preserve">GENCO1 </w:t>
      </w:r>
      <w:r w:rsidRPr="00BB75F5">
        <w:rPr>
          <w:sz w:val="26"/>
          <w:szCs w:val="26"/>
          <w:lang w:val="vi-VN"/>
        </w:rPr>
        <w:t xml:space="preserve">khẩn trương triển khai </w:t>
      </w:r>
      <w:r w:rsidR="00262384" w:rsidRPr="00BB75F5">
        <w:rPr>
          <w:sz w:val="26"/>
          <w:szCs w:val="26"/>
        </w:rPr>
        <w:t>theo đúng</w:t>
      </w:r>
      <w:r w:rsidRPr="00BB75F5">
        <w:rPr>
          <w:sz w:val="26"/>
          <w:szCs w:val="26"/>
          <w:lang w:val="vi-VN"/>
        </w:rPr>
        <w:t xml:space="preserve"> trình tự thủ tục. </w:t>
      </w:r>
    </w:p>
    <w:p w14:paraId="3A52CA0E" w14:textId="0242FF30" w:rsidR="00A91A5B" w:rsidRPr="00BB75F5" w:rsidRDefault="00A91A5B" w:rsidP="00BB75F5">
      <w:pPr>
        <w:widowControl w:val="0"/>
        <w:spacing w:before="120" w:after="120" w:line="240" w:lineRule="auto"/>
        <w:ind w:firstLine="720"/>
        <w:jc w:val="both"/>
        <w:rPr>
          <w:rFonts w:ascii="Times New Roman" w:hAnsi="Times New Roman" w:cs="Times New Roman"/>
          <w:sz w:val="26"/>
          <w:szCs w:val="26"/>
        </w:rPr>
      </w:pPr>
      <w:r w:rsidRPr="00BB75F5">
        <w:rPr>
          <w:rFonts w:ascii="Times New Roman" w:hAnsi="Times New Roman" w:cs="Times New Roman"/>
          <w:sz w:val="26"/>
          <w:szCs w:val="26"/>
        </w:rPr>
        <w:t>Về công tác cổ phần hóa Công ty mẹ - Tổng công ty Phát điện 1, EVN</w:t>
      </w:r>
      <w:r w:rsidRPr="00BB75F5">
        <w:rPr>
          <w:rFonts w:ascii="Times New Roman" w:hAnsi="Times New Roman" w:cs="Times New Roman"/>
          <w:i/>
          <w:sz w:val="26"/>
          <w:szCs w:val="26"/>
        </w:rPr>
        <w:t>GENCO1</w:t>
      </w:r>
      <w:r w:rsidRPr="00BB75F5">
        <w:rPr>
          <w:rFonts w:ascii="Times New Roman" w:hAnsi="Times New Roman" w:cs="Times New Roman"/>
          <w:sz w:val="26"/>
          <w:szCs w:val="26"/>
        </w:rPr>
        <w:t> </w:t>
      </w:r>
      <w:r w:rsidRPr="00BB75F5">
        <w:rPr>
          <w:rFonts w:ascii="Times New Roman" w:hAnsi="Times New Roman" w:cs="Times New Roman"/>
          <w:sz w:val="26"/>
          <w:szCs w:val="26"/>
          <w:lang w:val="vi-VN"/>
        </w:rPr>
        <w:t xml:space="preserve">đang nỗ lực triển khai </w:t>
      </w:r>
      <w:r w:rsidR="00CE6A85">
        <w:rPr>
          <w:rFonts w:ascii="Times New Roman" w:hAnsi="Times New Roman" w:cs="Times New Roman"/>
          <w:sz w:val="26"/>
          <w:szCs w:val="26"/>
        </w:rPr>
        <w:t xml:space="preserve">theo </w:t>
      </w:r>
      <w:r w:rsidRPr="00BB75F5">
        <w:rPr>
          <w:rFonts w:ascii="Times New Roman" w:hAnsi="Times New Roman" w:cs="Times New Roman"/>
          <w:sz w:val="26"/>
          <w:szCs w:val="26"/>
          <w:lang w:val="vi-VN"/>
        </w:rPr>
        <w:t xml:space="preserve">kế hoạch. </w:t>
      </w:r>
      <w:r w:rsidRPr="00BB75F5">
        <w:rPr>
          <w:rFonts w:ascii="Times New Roman" w:hAnsi="Times New Roman" w:cs="Times New Roman"/>
          <w:sz w:val="26"/>
          <w:szCs w:val="26"/>
        </w:rPr>
        <w:t>Gói thầu Tư vấn xác định giá trị doanh nghiệp</w:t>
      </w:r>
      <w:r w:rsidRPr="00BB75F5">
        <w:rPr>
          <w:rFonts w:ascii="Times New Roman" w:hAnsi="Times New Roman" w:cs="Times New Roman"/>
          <w:sz w:val="26"/>
          <w:szCs w:val="26"/>
          <w:lang w:val="vi-VN"/>
        </w:rPr>
        <w:t xml:space="preserve"> </w:t>
      </w:r>
      <w:r w:rsidRPr="00BB75F5">
        <w:rPr>
          <w:rFonts w:ascii="Times New Roman" w:hAnsi="Times New Roman" w:cs="Times New Roman"/>
          <w:sz w:val="26"/>
          <w:szCs w:val="26"/>
        </w:rPr>
        <w:t xml:space="preserve">hiện đang trình </w:t>
      </w:r>
      <w:r w:rsidR="005B649C" w:rsidRPr="00BB75F5">
        <w:rPr>
          <w:rFonts w:ascii="Times New Roman" w:hAnsi="Times New Roman" w:cs="Times New Roman"/>
          <w:sz w:val="26"/>
          <w:szCs w:val="26"/>
        </w:rPr>
        <w:t>Ủy ban Quản lý vốn Nhà nước tại doanh nghiệp kết quả lựa chọn nhà thầu</w:t>
      </w:r>
      <w:r w:rsidRPr="00BB75F5">
        <w:rPr>
          <w:rFonts w:ascii="Times New Roman" w:hAnsi="Times New Roman" w:cs="Times New Roman"/>
          <w:sz w:val="26"/>
          <w:szCs w:val="26"/>
        </w:rPr>
        <w:t>. Công tác xác định giá đất phục vụ cổ phần hóa và bàn giao tài sản trên diện tích đất trả lại địa phương đang trong quá trình thống nhất ý kiến giữa các bên liên quan.</w:t>
      </w:r>
    </w:p>
    <w:p w14:paraId="151E4D49" w14:textId="02EAACB4" w:rsidR="00A91A5B" w:rsidRPr="00BB75F5" w:rsidRDefault="00A91A5B" w:rsidP="00BB75F5">
      <w:pPr>
        <w:tabs>
          <w:tab w:val="left" w:pos="900"/>
        </w:tabs>
        <w:spacing w:before="120" w:after="120" w:line="240" w:lineRule="auto"/>
        <w:jc w:val="both"/>
        <w:outlineLvl w:val="0"/>
        <w:rPr>
          <w:rFonts w:ascii="Times New Roman" w:hAnsi="Times New Roman" w:cs="Times New Roman"/>
          <w:bCs/>
          <w:sz w:val="26"/>
          <w:szCs w:val="26"/>
        </w:rPr>
      </w:pPr>
      <w:r w:rsidRPr="00BB75F5">
        <w:rPr>
          <w:rFonts w:ascii="Times New Roman" w:hAnsi="Times New Roman" w:cs="Times New Roman"/>
          <w:sz w:val="26"/>
          <w:szCs w:val="26"/>
        </w:rPr>
        <w:t xml:space="preserve">          </w:t>
      </w:r>
      <w:r w:rsidRPr="00BB75F5">
        <w:rPr>
          <w:rFonts w:ascii="Times New Roman" w:hAnsi="Times New Roman" w:cs="Times New Roman"/>
          <w:sz w:val="26"/>
          <w:szCs w:val="26"/>
          <w:lang w:val="vi-VN"/>
        </w:rPr>
        <w:t>Các công tác khác đều được triển khai thực hiện</w:t>
      </w:r>
      <w:r w:rsidRPr="00BB75F5">
        <w:rPr>
          <w:rFonts w:ascii="Times New Roman" w:hAnsi="Times New Roman" w:cs="Times New Roman"/>
          <w:sz w:val="26"/>
          <w:szCs w:val="26"/>
        </w:rPr>
        <w:t xml:space="preserve"> tốt. Đặc biệt,</w:t>
      </w:r>
      <w:r w:rsidR="004161E0" w:rsidRPr="00BB75F5">
        <w:rPr>
          <w:rFonts w:ascii="Times New Roman" w:hAnsi="Times New Roman" w:cs="Times New Roman"/>
          <w:sz w:val="26"/>
          <w:szCs w:val="26"/>
        </w:rPr>
        <w:t xml:space="preserve"> ngày 18/6/2020, </w:t>
      </w:r>
      <w:r w:rsidRPr="00BB75F5">
        <w:rPr>
          <w:rFonts w:ascii="Times New Roman" w:hAnsi="Times New Roman" w:cs="Times New Roman"/>
          <w:sz w:val="26"/>
          <w:szCs w:val="26"/>
        </w:rPr>
        <w:t>EVN</w:t>
      </w:r>
      <w:r w:rsidRPr="00BB75F5">
        <w:rPr>
          <w:rFonts w:ascii="Times New Roman" w:hAnsi="Times New Roman" w:cs="Times New Roman"/>
          <w:i/>
          <w:iCs/>
          <w:sz w:val="26"/>
          <w:szCs w:val="26"/>
        </w:rPr>
        <w:t>GENCO1</w:t>
      </w:r>
      <w:r w:rsidRPr="00BB75F5">
        <w:rPr>
          <w:rFonts w:ascii="Times New Roman" w:hAnsi="Times New Roman" w:cs="Times New Roman"/>
          <w:sz w:val="26"/>
          <w:szCs w:val="26"/>
        </w:rPr>
        <w:t xml:space="preserve"> đã</w:t>
      </w:r>
      <w:r w:rsidRPr="00BB75F5">
        <w:rPr>
          <w:rFonts w:ascii="Times New Roman" w:hAnsi="Times New Roman" w:cs="Times New Roman"/>
          <w:sz w:val="26"/>
          <w:szCs w:val="26"/>
          <w:lang w:val="vi-VN"/>
        </w:rPr>
        <w:t xml:space="preserve"> </w:t>
      </w:r>
      <w:r w:rsidRPr="00BB75F5">
        <w:rPr>
          <w:rFonts w:ascii="Times New Roman" w:hAnsi="Times New Roman" w:cs="Times New Roman"/>
          <w:bCs/>
          <w:sz w:val="26"/>
          <w:szCs w:val="26"/>
        </w:rPr>
        <w:t xml:space="preserve">tổ chức thành công </w:t>
      </w:r>
      <w:r w:rsidR="004161E0" w:rsidRPr="00BB75F5">
        <w:rPr>
          <w:rFonts w:ascii="Times New Roman" w:hAnsi="Times New Roman" w:cs="Times New Roman"/>
          <w:sz w:val="26"/>
          <w:szCs w:val="26"/>
        </w:rPr>
        <w:t>Đại hội Đại biểu Đảng bộ EVNGENCO1 lần thứ 27, nhiệm kỳ 2020-2025. </w:t>
      </w:r>
      <w:r w:rsidR="004161E0" w:rsidRPr="00BB75F5">
        <w:rPr>
          <w:rFonts w:ascii="Times New Roman" w:hAnsi="Times New Roman" w:cs="Times New Roman"/>
          <w:bCs/>
          <w:sz w:val="26"/>
          <w:szCs w:val="26"/>
        </w:rPr>
        <w:t xml:space="preserve">Bên cạnh đó, </w:t>
      </w:r>
      <w:r w:rsidRPr="00BB75F5">
        <w:rPr>
          <w:rFonts w:ascii="Times New Roman" w:hAnsi="Times New Roman" w:cs="Times New Roman"/>
          <w:bCs/>
          <w:sz w:val="26"/>
          <w:szCs w:val="26"/>
        </w:rPr>
        <w:t>Hội thi cán bộ An toàn, An toàn vệ sinh viên giỏi</w:t>
      </w:r>
      <w:r w:rsidR="004161E0" w:rsidRPr="00BB75F5">
        <w:rPr>
          <w:rFonts w:ascii="Times New Roman" w:hAnsi="Times New Roman" w:cs="Times New Roman"/>
          <w:bCs/>
          <w:sz w:val="26"/>
          <w:szCs w:val="26"/>
        </w:rPr>
        <w:t>,</w:t>
      </w:r>
      <w:r w:rsidRPr="00BB75F5">
        <w:rPr>
          <w:rFonts w:ascii="Times New Roman" w:hAnsi="Times New Roman" w:cs="Times New Roman"/>
          <w:bCs/>
          <w:sz w:val="26"/>
          <w:szCs w:val="26"/>
        </w:rPr>
        <w:t xml:space="preserve"> Lễ biểu dương công nhân viên chức tiêu biểu, công nhân lao động giỏi, an toàn vệ sinh viên giỏi tiêu biểu cấp Tổng công ty năm 2020</w:t>
      </w:r>
      <w:r w:rsidR="004161E0" w:rsidRPr="00BB75F5">
        <w:rPr>
          <w:rFonts w:ascii="Times New Roman" w:hAnsi="Times New Roman" w:cs="Times New Roman"/>
          <w:bCs/>
          <w:sz w:val="26"/>
          <w:szCs w:val="26"/>
        </w:rPr>
        <w:t xml:space="preserve">, </w:t>
      </w:r>
      <w:r w:rsidRPr="00BB75F5">
        <w:rPr>
          <w:rFonts w:ascii="Times New Roman" w:hAnsi="Times New Roman" w:cs="Times New Roman"/>
          <w:sz w:val="26"/>
          <w:szCs w:val="26"/>
        </w:rPr>
        <w:t>Lễ gắn biển công trình chào mừng đại hội Đảng bộ EVNGENCO1 tại Nhà thi đấu thể thao tại Công ty Thủy điện Sông Tranh</w:t>
      </w:r>
      <w:r w:rsidR="004161E0" w:rsidRPr="00BB75F5">
        <w:rPr>
          <w:rFonts w:ascii="Times New Roman" w:hAnsi="Times New Roman" w:cs="Times New Roman"/>
          <w:sz w:val="26"/>
          <w:szCs w:val="26"/>
        </w:rPr>
        <w:t xml:space="preserve"> và</w:t>
      </w:r>
      <w:r w:rsidR="005B649C" w:rsidRPr="00BB75F5">
        <w:rPr>
          <w:rFonts w:ascii="Times New Roman" w:hAnsi="Times New Roman" w:cs="Times New Roman"/>
          <w:sz w:val="26"/>
          <w:szCs w:val="26"/>
        </w:rPr>
        <w:t xml:space="preserve"> Hội nghị công tác đào tạo phát triển nguồn nhân lực năm 2020 cũng đạt được </w:t>
      </w:r>
      <w:r w:rsidR="00CE6A85">
        <w:rPr>
          <w:rFonts w:ascii="Times New Roman" w:hAnsi="Times New Roman" w:cs="Times New Roman"/>
          <w:sz w:val="26"/>
          <w:szCs w:val="26"/>
        </w:rPr>
        <w:t xml:space="preserve">những </w:t>
      </w:r>
      <w:r w:rsidR="005B649C" w:rsidRPr="00BB75F5">
        <w:rPr>
          <w:rFonts w:ascii="Times New Roman" w:hAnsi="Times New Roman" w:cs="Times New Roman"/>
          <w:sz w:val="26"/>
          <w:szCs w:val="26"/>
        </w:rPr>
        <w:t>kết quả tích cực.</w:t>
      </w:r>
    </w:p>
    <w:p w14:paraId="4687A6F6" w14:textId="5F812E11" w:rsidR="00A91A5B" w:rsidRPr="00BB75F5" w:rsidRDefault="00A91A5B" w:rsidP="00BB75F5">
      <w:pPr>
        <w:pStyle w:val="NormalWeb"/>
        <w:spacing w:before="120" w:beforeAutospacing="0" w:after="120" w:afterAutospacing="0"/>
        <w:ind w:firstLine="720"/>
        <w:jc w:val="both"/>
        <w:rPr>
          <w:sz w:val="26"/>
          <w:szCs w:val="26"/>
          <w:lang w:val="vi-VN"/>
        </w:rPr>
      </w:pPr>
      <w:r w:rsidRPr="00BB75F5">
        <w:rPr>
          <w:rStyle w:val="Strong"/>
          <w:sz w:val="26"/>
          <w:szCs w:val="26"/>
        </w:rPr>
        <w:t xml:space="preserve">Nhiệm vụ trọng tâm </w:t>
      </w:r>
      <w:r w:rsidR="005B649C" w:rsidRPr="00BB75F5">
        <w:rPr>
          <w:rStyle w:val="Strong"/>
          <w:sz w:val="26"/>
          <w:szCs w:val="26"/>
        </w:rPr>
        <w:t xml:space="preserve">6 tháng cuối năm </w:t>
      </w:r>
      <w:r w:rsidRPr="00BB75F5">
        <w:rPr>
          <w:rStyle w:val="Strong"/>
          <w:sz w:val="26"/>
          <w:szCs w:val="26"/>
          <w:lang w:val="vi-VN"/>
        </w:rPr>
        <w:t>2020</w:t>
      </w:r>
    </w:p>
    <w:p w14:paraId="58686127" w14:textId="4ED7F076" w:rsidR="000628EB" w:rsidRPr="00BB75F5" w:rsidRDefault="00A91A5B" w:rsidP="00BB75F5">
      <w:pPr>
        <w:pStyle w:val="NormalWeb"/>
        <w:spacing w:before="120" w:beforeAutospacing="0" w:after="120" w:afterAutospacing="0"/>
        <w:ind w:firstLine="720"/>
        <w:jc w:val="both"/>
        <w:rPr>
          <w:bCs/>
          <w:sz w:val="26"/>
          <w:szCs w:val="26"/>
        </w:rPr>
      </w:pPr>
      <w:r w:rsidRPr="00BB75F5">
        <w:rPr>
          <w:sz w:val="26"/>
          <w:szCs w:val="26"/>
        </w:rPr>
        <w:t xml:space="preserve">Trong </w:t>
      </w:r>
      <w:r w:rsidR="00E40E65" w:rsidRPr="00BB75F5">
        <w:rPr>
          <w:sz w:val="26"/>
          <w:szCs w:val="26"/>
        </w:rPr>
        <w:t xml:space="preserve">6 tháng cuối năm </w:t>
      </w:r>
      <w:r w:rsidRPr="00BB75F5">
        <w:rPr>
          <w:sz w:val="26"/>
          <w:szCs w:val="26"/>
          <w:lang w:val="vi-VN"/>
        </w:rPr>
        <w:t>2020</w:t>
      </w:r>
      <w:r w:rsidRPr="00BB75F5">
        <w:rPr>
          <w:sz w:val="26"/>
          <w:szCs w:val="26"/>
        </w:rPr>
        <w:t>, nhiệm vụ được EVN</w:t>
      </w:r>
      <w:r w:rsidRPr="00BB75F5">
        <w:rPr>
          <w:i/>
          <w:iCs/>
          <w:sz w:val="26"/>
          <w:szCs w:val="26"/>
        </w:rPr>
        <w:t xml:space="preserve">GENCO1 </w:t>
      </w:r>
      <w:r w:rsidRPr="00BB75F5">
        <w:rPr>
          <w:sz w:val="26"/>
          <w:szCs w:val="26"/>
        </w:rPr>
        <w:t>đặt lên hàng đầu là hoàn thành sản lượng điện được giao</w:t>
      </w:r>
      <w:bookmarkStart w:id="1" w:name="_Hlk13651805"/>
      <w:r w:rsidRPr="00BB75F5">
        <w:rPr>
          <w:sz w:val="26"/>
          <w:szCs w:val="26"/>
        </w:rPr>
        <w:t xml:space="preserve"> </w:t>
      </w:r>
      <w:bookmarkEnd w:id="1"/>
      <w:r w:rsidR="00E40E65" w:rsidRPr="00BB75F5">
        <w:rPr>
          <w:b/>
          <w:sz w:val="26"/>
          <w:szCs w:val="26"/>
        </w:rPr>
        <w:t>18.487</w:t>
      </w:r>
      <w:r w:rsidR="00E40E65" w:rsidRPr="00BB75F5">
        <w:rPr>
          <w:bCs/>
          <w:sz w:val="26"/>
          <w:szCs w:val="26"/>
        </w:rPr>
        <w:t xml:space="preserve"> </w:t>
      </w:r>
      <w:r w:rsidRPr="00BB75F5">
        <w:rPr>
          <w:bCs/>
          <w:sz w:val="26"/>
          <w:szCs w:val="26"/>
        </w:rPr>
        <w:t>triệu kWh</w:t>
      </w:r>
      <w:r w:rsidR="000628EB" w:rsidRPr="00BB75F5">
        <w:rPr>
          <w:bCs/>
          <w:sz w:val="26"/>
          <w:szCs w:val="26"/>
        </w:rPr>
        <w:t xml:space="preserve"> và tiến tới hoàn thành vượt mức kế hoạch năm 2020</w:t>
      </w:r>
      <w:r w:rsidRPr="00BB75F5">
        <w:rPr>
          <w:bCs/>
          <w:sz w:val="26"/>
          <w:szCs w:val="26"/>
        </w:rPr>
        <w:t xml:space="preserve">; </w:t>
      </w:r>
      <w:r w:rsidR="00CE6A85">
        <w:rPr>
          <w:bCs/>
          <w:sz w:val="26"/>
          <w:szCs w:val="26"/>
        </w:rPr>
        <w:t>v</w:t>
      </w:r>
      <w:r w:rsidRPr="00BB75F5">
        <w:rPr>
          <w:bCs/>
          <w:sz w:val="26"/>
          <w:szCs w:val="26"/>
        </w:rPr>
        <w:t xml:space="preserve">ận hành các tổ máy an toàn, ổn định, đáp ứng yêu cầu huy động hệ thống. </w:t>
      </w:r>
      <w:bookmarkStart w:id="2" w:name="_Hlk13586892"/>
      <w:r w:rsidR="000628EB" w:rsidRPr="00BB75F5">
        <w:rPr>
          <w:bCs/>
          <w:sz w:val="26"/>
          <w:szCs w:val="26"/>
        </w:rPr>
        <w:t xml:space="preserve">Các nhà máy nhiệt điện </w:t>
      </w:r>
      <w:r w:rsidR="00CE6A85">
        <w:rPr>
          <w:bCs/>
          <w:sz w:val="26"/>
          <w:szCs w:val="26"/>
        </w:rPr>
        <w:t>tiếp tục duy trì hệ số khả dụng cao</w:t>
      </w:r>
      <w:r w:rsidR="000628EB" w:rsidRPr="00BB75F5">
        <w:rPr>
          <w:bCs/>
          <w:sz w:val="26"/>
          <w:szCs w:val="26"/>
        </w:rPr>
        <w:t xml:space="preserve">.  Các nhà máy thủy điện tuân thủ Quy trình vận hành liên hồ, đảm bảo an toàn trong mùa mưa lũ và tích nước hồ đến MNDBT vào cuối năm 2020. </w:t>
      </w:r>
    </w:p>
    <w:p w14:paraId="0F4A1A42" w14:textId="6A7C2908" w:rsidR="000628EB" w:rsidRPr="00BB75F5" w:rsidRDefault="00A91A5B" w:rsidP="00BB75F5">
      <w:pPr>
        <w:pStyle w:val="NormalWeb"/>
        <w:spacing w:before="120" w:beforeAutospacing="0" w:after="120" w:afterAutospacing="0"/>
        <w:ind w:firstLine="720"/>
        <w:jc w:val="both"/>
        <w:rPr>
          <w:bCs/>
          <w:spacing w:val="-4"/>
          <w:sz w:val="26"/>
          <w:szCs w:val="26"/>
        </w:rPr>
      </w:pPr>
      <w:r w:rsidRPr="00BB75F5">
        <w:rPr>
          <w:sz w:val="26"/>
          <w:szCs w:val="26"/>
        </w:rPr>
        <w:lastRenderedPageBreak/>
        <w:t>Về các giải pháp để đảm bảo nguồn than, EVN</w:t>
      </w:r>
      <w:r w:rsidRPr="00BB75F5">
        <w:rPr>
          <w:i/>
          <w:sz w:val="26"/>
          <w:szCs w:val="26"/>
        </w:rPr>
        <w:t>GENCO1</w:t>
      </w:r>
      <w:r w:rsidRPr="00BB75F5">
        <w:rPr>
          <w:sz w:val="26"/>
          <w:szCs w:val="26"/>
        </w:rPr>
        <w:t xml:space="preserve"> </w:t>
      </w:r>
      <w:bookmarkEnd w:id="2"/>
      <w:r w:rsidRPr="00BB75F5">
        <w:rPr>
          <w:bCs/>
          <w:sz w:val="26"/>
          <w:szCs w:val="26"/>
          <w:lang w:val="vi-VN"/>
        </w:rPr>
        <w:t>tiếp tục đ</w:t>
      </w:r>
      <w:r w:rsidRPr="00BB75F5">
        <w:rPr>
          <w:bCs/>
          <w:sz w:val="26"/>
          <w:szCs w:val="26"/>
        </w:rPr>
        <w:t>ảm bảo cung ứng đủ than cho vận hành các nhà máy nhiệt điện (nội địa và nhập khẩu), bao gồm cả Nhà máy Nhiệt điện Duyên Hải 3 mở rộng</w:t>
      </w:r>
      <w:r w:rsidRPr="00BB75F5">
        <w:rPr>
          <w:bCs/>
          <w:sz w:val="26"/>
          <w:szCs w:val="26"/>
          <w:lang w:val="vi-VN"/>
        </w:rPr>
        <w:t>, n</w:t>
      </w:r>
      <w:r w:rsidRPr="00BB75F5">
        <w:rPr>
          <w:bCs/>
          <w:sz w:val="26"/>
          <w:szCs w:val="26"/>
        </w:rPr>
        <w:t xml:space="preserve">âng cao năng suất bốc dỡ Cảng Trung tâm Điện lực Duyên Hải đạt </w:t>
      </w:r>
      <w:r w:rsidR="000628EB" w:rsidRPr="00BB75F5">
        <w:rPr>
          <w:bCs/>
          <w:spacing w:val="-4"/>
          <w:sz w:val="26"/>
          <w:szCs w:val="26"/>
        </w:rPr>
        <w:t>37 ngàn tấn/ngày, nâng tồn kho các nhà máy lên mức tối đa phục vụ vận hành an toàn mùa khô 2021.</w:t>
      </w:r>
    </w:p>
    <w:p w14:paraId="3A4D2F8D" w14:textId="147779D6" w:rsidR="00A91A5B" w:rsidRPr="00BB75F5" w:rsidRDefault="00A91A5B" w:rsidP="00BB75F5">
      <w:pPr>
        <w:pStyle w:val="BodyText1"/>
        <w:shd w:val="clear" w:color="auto" w:fill="auto"/>
        <w:spacing w:after="120" w:line="240" w:lineRule="auto"/>
        <w:ind w:right="14" w:firstLine="720"/>
        <w:jc w:val="both"/>
        <w:rPr>
          <w:b/>
        </w:rPr>
      </w:pPr>
      <w:r w:rsidRPr="00BB75F5">
        <w:t>Về ĐTXD, EVN</w:t>
      </w:r>
      <w:r w:rsidRPr="00BB75F5">
        <w:rPr>
          <w:i/>
        </w:rPr>
        <w:t xml:space="preserve">GENCO1 </w:t>
      </w:r>
      <w:r w:rsidRPr="00BB75F5">
        <w:t xml:space="preserve">sẽ thực hiện kiểm soát chặt chẽ về tiến độ và giám sát chất lượng công trình xây dựng theo quy định hiện hành tại các dự án đang triển khai thi công và yêu cầu nhà thầu thực hiện đồng bộ các giải pháp để đẩy nhanh tiến độ. Dự án Nhà máy Nhiệt điện Duyên Hải 3 </w:t>
      </w:r>
      <w:r w:rsidRPr="00BB75F5">
        <w:rPr>
          <w:lang w:val="vi-VN"/>
        </w:rPr>
        <w:t>m</w:t>
      </w:r>
      <w:r w:rsidRPr="00BB75F5">
        <w:t>ở rộng</w:t>
      </w:r>
      <w:r w:rsidRPr="00BB75F5">
        <w:rPr>
          <w:lang w:val="vi-VN"/>
        </w:rPr>
        <w:t xml:space="preserve"> h</w:t>
      </w:r>
      <w:r w:rsidRPr="00BB75F5">
        <w:t xml:space="preserve">oàn thành thủ tục cấp </w:t>
      </w:r>
      <w:r w:rsidR="004161E0" w:rsidRPr="00BB75F5">
        <w:t>PAC và Báo cáo quyết toán giai đoạn 1</w:t>
      </w:r>
      <w:r w:rsidRPr="00BB75F5">
        <w:t xml:space="preserve">. </w:t>
      </w:r>
      <w:r w:rsidR="00CE6A85">
        <w:t>D</w:t>
      </w:r>
      <w:r w:rsidRPr="00BB75F5">
        <w:t xml:space="preserve">ự án Nhà máy Thủy điện Đa Nhim mở rộng tiếp tục đẩy nhanh </w:t>
      </w:r>
      <w:r w:rsidR="00CE6A85">
        <w:t xml:space="preserve">công tác </w:t>
      </w:r>
      <w:r w:rsidRPr="00BB75F5">
        <w:t xml:space="preserve">thi công, </w:t>
      </w:r>
      <w:r w:rsidR="004161E0" w:rsidRPr="00BB75F5">
        <w:t>đảm bảo hoàn thành trên 90% khối lượng công tác đào hầm và gia cố vỏ hầm còn lại bằng khoan nổ</w:t>
      </w:r>
      <w:r w:rsidRPr="00BB75F5">
        <w:t xml:space="preserve">. Các dự án khác </w:t>
      </w:r>
      <w:r w:rsidRPr="00BB75F5">
        <w:rPr>
          <w:lang w:val="vi-VN"/>
        </w:rPr>
        <w:t>sẽ t</w:t>
      </w:r>
      <w:r w:rsidRPr="00BB75F5">
        <w:t>iếp tục hoàn thiện các thủ tục đầu tư để triển khai các hạng mục của dự án.</w:t>
      </w:r>
    </w:p>
    <w:p w14:paraId="51A653A2" w14:textId="28D89ABA" w:rsidR="00A91A5B" w:rsidRPr="00BB75F5" w:rsidRDefault="00A91A5B" w:rsidP="00BB75F5">
      <w:pPr>
        <w:tabs>
          <w:tab w:val="left" w:pos="900"/>
        </w:tabs>
        <w:spacing w:before="120" w:after="120" w:line="240" w:lineRule="auto"/>
        <w:jc w:val="both"/>
        <w:outlineLvl w:val="0"/>
        <w:rPr>
          <w:rFonts w:ascii="Times New Roman" w:hAnsi="Times New Roman" w:cs="Times New Roman"/>
          <w:sz w:val="26"/>
          <w:szCs w:val="26"/>
        </w:rPr>
      </w:pPr>
      <w:r w:rsidRPr="00BB75F5">
        <w:rPr>
          <w:sz w:val="26"/>
          <w:szCs w:val="26"/>
        </w:rPr>
        <w:t xml:space="preserve">           </w:t>
      </w:r>
      <w:r w:rsidRPr="00BB75F5">
        <w:rPr>
          <w:rFonts w:ascii="Times New Roman" w:hAnsi="Times New Roman" w:cs="Times New Roman"/>
          <w:sz w:val="26"/>
          <w:szCs w:val="26"/>
        </w:rPr>
        <w:t xml:space="preserve">Trong </w:t>
      </w:r>
      <w:r w:rsidR="00BB75F5" w:rsidRPr="00BB75F5">
        <w:rPr>
          <w:rFonts w:ascii="Times New Roman" w:hAnsi="Times New Roman" w:cs="Times New Roman"/>
          <w:sz w:val="26"/>
          <w:szCs w:val="26"/>
        </w:rPr>
        <w:t xml:space="preserve">6 tháng cuối năm </w:t>
      </w:r>
      <w:r w:rsidRPr="00BB75F5">
        <w:rPr>
          <w:rFonts w:ascii="Times New Roman" w:hAnsi="Times New Roman" w:cs="Times New Roman"/>
          <w:sz w:val="26"/>
          <w:szCs w:val="26"/>
          <w:lang w:val="vi-VN"/>
        </w:rPr>
        <w:t>2020</w:t>
      </w:r>
      <w:r w:rsidRPr="00BB75F5">
        <w:rPr>
          <w:rFonts w:ascii="Times New Roman" w:hAnsi="Times New Roman" w:cs="Times New Roman"/>
          <w:sz w:val="26"/>
          <w:szCs w:val="26"/>
        </w:rPr>
        <w:t>, EVN</w:t>
      </w:r>
      <w:r w:rsidRPr="00BB75F5">
        <w:rPr>
          <w:rFonts w:ascii="Times New Roman" w:hAnsi="Times New Roman" w:cs="Times New Roman"/>
          <w:i/>
          <w:sz w:val="26"/>
          <w:szCs w:val="26"/>
        </w:rPr>
        <w:t>GENCO1</w:t>
      </w:r>
      <w:r w:rsidRPr="00BB75F5">
        <w:rPr>
          <w:rFonts w:ascii="Times New Roman" w:hAnsi="Times New Roman" w:cs="Times New Roman"/>
          <w:sz w:val="26"/>
          <w:szCs w:val="26"/>
        </w:rPr>
        <w:t xml:space="preserve"> </w:t>
      </w:r>
      <w:r w:rsidR="00BB75F5" w:rsidRPr="00BB75F5">
        <w:rPr>
          <w:rFonts w:ascii="Times New Roman" w:hAnsi="Times New Roman" w:cs="Times New Roman"/>
          <w:sz w:val="26"/>
          <w:szCs w:val="26"/>
        </w:rPr>
        <w:t xml:space="preserve">cũng </w:t>
      </w:r>
      <w:r w:rsidRPr="00BB75F5">
        <w:rPr>
          <w:rFonts w:ascii="Times New Roman" w:hAnsi="Times New Roman" w:cs="Times New Roman"/>
          <w:sz w:val="26"/>
          <w:szCs w:val="26"/>
        </w:rPr>
        <w:t xml:space="preserve">sẽ </w:t>
      </w:r>
      <w:r w:rsidR="00BB75F5" w:rsidRPr="00BB75F5">
        <w:rPr>
          <w:rFonts w:ascii="Times New Roman" w:hAnsi="Times New Roman" w:cs="Times New Roman"/>
          <w:sz w:val="26"/>
          <w:szCs w:val="26"/>
        </w:rPr>
        <w:t>t</w:t>
      </w:r>
      <w:r w:rsidR="00BB75F5" w:rsidRPr="00BB75F5">
        <w:rPr>
          <w:rFonts w:ascii="Times New Roman" w:hAnsi="Times New Roman" w:cs="Times New Roman"/>
          <w:sz w:val="26"/>
          <w:szCs w:val="26"/>
          <w:lang w:val="vi-VN"/>
        </w:rPr>
        <w:t>ập trung chỉ đạo quyết liệt</w:t>
      </w:r>
      <w:r w:rsidR="00151E9A">
        <w:rPr>
          <w:rFonts w:ascii="Times New Roman" w:hAnsi="Times New Roman" w:cs="Times New Roman"/>
          <w:sz w:val="26"/>
          <w:szCs w:val="26"/>
        </w:rPr>
        <w:t xml:space="preserve"> </w:t>
      </w:r>
      <w:r w:rsidR="00151E9A" w:rsidRPr="00BB75F5">
        <w:rPr>
          <w:rFonts w:ascii="Times New Roman" w:hAnsi="Times New Roman" w:cs="Times New Roman"/>
          <w:sz w:val="26"/>
          <w:szCs w:val="26"/>
        </w:rPr>
        <w:t>công tác cổ phần hóa</w:t>
      </w:r>
      <w:r w:rsidR="00BB75F5" w:rsidRPr="00BB75F5">
        <w:rPr>
          <w:rFonts w:ascii="Times New Roman" w:hAnsi="Times New Roman" w:cs="Times New Roman"/>
          <w:sz w:val="26"/>
          <w:szCs w:val="26"/>
          <w:lang w:val="vi-VN"/>
        </w:rPr>
        <w:t xml:space="preserve">, đảm bảo hoàn thành công bố </w:t>
      </w:r>
      <w:r w:rsidR="00BB75F5" w:rsidRPr="00BB75F5">
        <w:rPr>
          <w:rFonts w:ascii="Times New Roman" w:hAnsi="Times New Roman" w:cs="Times New Roman"/>
          <w:sz w:val="26"/>
          <w:szCs w:val="26"/>
        </w:rPr>
        <w:t>giá trị doanh nghiệp</w:t>
      </w:r>
      <w:r w:rsidR="00BB75F5" w:rsidRPr="00BB75F5">
        <w:rPr>
          <w:rFonts w:ascii="Times New Roman" w:hAnsi="Times New Roman" w:cs="Times New Roman"/>
          <w:sz w:val="26"/>
          <w:szCs w:val="26"/>
          <w:lang w:val="vi-VN"/>
        </w:rPr>
        <w:t xml:space="preserve"> trong năm 2020</w:t>
      </w:r>
      <w:r w:rsidR="00BB75F5" w:rsidRPr="00BB75F5">
        <w:rPr>
          <w:rFonts w:ascii="Times New Roman" w:hAnsi="Times New Roman" w:cs="Times New Roman"/>
          <w:sz w:val="26"/>
          <w:szCs w:val="26"/>
        </w:rPr>
        <w:t>.</w:t>
      </w:r>
    </w:p>
    <w:p w14:paraId="284E7AE3" w14:textId="77777777" w:rsidR="00BB75F5" w:rsidRPr="00BB75F5" w:rsidRDefault="00BB75F5" w:rsidP="00BB75F5">
      <w:pPr>
        <w:tabs>
          <w:tab w:val="left" w:pos="900"/>
        </w:tabs>
        <w:spacing w:before="120" w:after="120" w:line="240" w:lineRule="auto"/>
        <w:jc w:val="both"/>
        <w:outlineLvl w:val="0"/>
        <w:rPr>
          <w:rFonts w:ascii="Times New Roman" w:hAnsi="Times New Roman" w:cs="Times New Roman"/>
          <w:b/>
          <w:sz w:val="26"/>
          <w:szCs w:val="26"/>
          <w:u w:val="single"/>
        </w:rPr>
      </w:pPr>
    </w:p>
    <w:p w14:paraId="74E361B0" w14:textId="77777777" w:rsidR="00A91A5B" w:rsidRPr="00E43762" w:rsidRDefault="00A91A5B" w:rsidP="00A91A5B">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52279619" w14:textId="77777777" w:rsidR="00A91A5B" w:rsidRPr="00E43762" w:rsidRDefault="00A91A5B" w:rsidP="00A91A5B">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53B60BFB" w14:textId="77777777" w:rsidR="00A91A5B" w:rsidRPr="00E43762" w:rsidRDefault="00A91A5B" w:rsidP="00A91A5B">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 xml:space="preserve">024.66 941.324      </w:t>
      </w:r>
      <w:r w:rsidRPr="00E43762">
        <w:rPr>
          <w:color w:val="000000" w:themeColor="text1"/>
          <w:sz w:val="24"/>
          <w:szCs w:val="24"/>
          <w:lang w:val="vi-VN"/>
        </w:rPr>
        <w:t xml:space="preserve">Fax: </w:t>
      </w:r>
      <w:r w:rsidRPr="00E43762">
        <w:rPr>
          <w:color w:val="000000" w:themeColor="text1"/>
          <w:sz w:val="24"/>
          <w:szCs w:val="24"/>
        </w:rPr>
        <w:t>024.66 941.235</w:t>
      </w:r>
    </w:p>
    <w:p w14:paraId="09F6804B" w14:textId="77777777" w:rsidR="00A91A5B" w:rsidRPr="00E43762" w:rsidRDefault="00A91A5B" w:rsidP="00A91A5B">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Pr="00E43762">
        <w:rPr>
          <w:color w:val="000000" w:themeColor="text1"/>
          <w:sz w:val="24"/>
          <w:szCs w:val="24"/>
        </w:rPr>
        <w:t xml:space="preserve"> - </w:t>
      </w:r>
      <w:r w:rsidRPr="00E43762">
        <w:rPr>
          <w:color w:val="000000" w:themeColor="text1"/>
          <w:sz w:val="24"/>
          <w:szCs w:val="24"/>
          <w:lang w:val="vi-VN"/>
        </w:rPr>
        <w:t xml:space="preserve">tháp B, tòa nhà EVN, </w:t>
      </w:r>
      <w:r w:rsidRPr="00E43762">
        <w:rPr>
          <w:color w:val="000000" w:themeColor="text1"/>
          <w:sz w:val="24"/>
          <w:szCs w:val="24"/>
        </w:rPr>
        <w:t>số 11 Cửa Bắc, P. Trúc Bạch, Q. Ba Đình, Hà Nội</w:t>
      </w:r>
    </w:p>
    <w:p w14:paraId="50A46422" w14:textId="77777777" w:rsidR="00A91A5B" w:rsidRDefault="00A91A5B" w:rsidP="00A91A5B"/>
    <w:p w14:paraId="3D215088" w14:textId="77777777" w:rsidR="00A91A5B" w:rsidRDefault="00A91A5B"/>
    <w:sectPr w:rsidR="00A91A5B"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5B"/>
    <w:rsid w:val="00015DF6"/>
    <w:rsid w:val="000628EB"/>
    <w:rsid w:val="000E3D9C"/>
    <w:rsid w:val="00151E9A"/>
    <w:rsid w:val="00231D8D"/>
    <w:rsid w:val="00257AB2"/>
    <w:rsid w:val="00262384"/>
    <w:rsid w:val="0034256A"/>
    <w:rsid w:val="004161E0"/>
    <w:rsid w:val="004219F7"/>
    <w:rsid w:val="00557001"/>
    <w:rsid w:val="005B649C"/>
    <w:rsid w:val="008D236F"/>
    <w:rsid w:val="00A91A5B"/>
    <w:rsid w:val="00BB75F5"/>
    <w:rsid w:val="00CE6A85"/>
    <w:rsid w:val="00E265F6"/>
    <w:rsid w:val="00E4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A9E9"/>
  <w15:chartTrackingRefBased/>
  <w15:docId w15:val="{97D37C96-CAA4-47C7-AA40-AAA93E9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A91A5B"/>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A91A5B"/>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A91A5B"/>
    <w:rPr>
      <w:rFonts w:ascii="Times New Roman" w:eastAsia="Times New Roman" w:hAnsi="Times New Roman" w:cs="Times New Roman"/>
      <w:sz w:val="26"/>
      <w:szCs w:val="26"/>
    </w:rPr>
  </w:style>
  <w:style w:type="paragraph" w:styleId="NormalWeb">
    <w:name w:val="Normal (Web)"/>
    <w:basedOn w:val="Normal"/>
    <w:uiPriority w:val="99"/>
    <w:unhideWhenUsed/>
    <w:rsid w:val="00A91A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1A5B"/>
    <w:rPr>
      <w:b/>
      <w:bCs/>
    </w:rPr>
  </w:style>
  <w:style w:type="paragraph" w:customStyle="1" w:styleId="BodyText1">
    <w:name w:val="Body Text1"/>
    <w:basedOn w:val="Normal"/>
    <w:rsid w:val="00A91A5B"/>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fontstyle01">
    <w:name w:val="fontstyle01"/>
    <w:basedOn w:val="DefaultParagraphFont"/>
    <w:rsid w:val="00015DF6"/>
    <w:rPr>
      <w:rFonts w:ascii="TimesNewRomanPSMT" w:hAnsi="TimesNewRomanPSMT" w:hint="default"/>
      <w:b w:val="0"/>
      <w:bCs w:val="0"/>
      <w:i w:val="0"/>
      <w:iCs w:val="0"/>
      <w:color w:val="21212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Nguyen Thi Thu Ha</cp:lastModifiedBy>
  <cp:revision>13</cp:revision>
  <dcterms:created xsi:type="dcterms:W3CDTF">2020-07-02T06:27:00Z</dcterms:created>
  <dcterms:modified xsi:type="dcterms:W3CDTF">2020-07-03T07:00:00Z</dcterms:modified>
</cp:coreProperties>
</file>